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140" w:before="0" w:line="252.00000000000003" w:lineRule="auto"/>
        <w:rPr>
          <w:b w:val="1"/>
          <w:bCs w:val="1"/>
          <w:color w:val="1a575c"/>
          <w:sz w:val="16"/>
          <w:szCs w:val="16"/>
        </w:rPr>
      </w:pPr>
      <w:r w:rsidDel="00000000" w:rsidR="00000000" w:rsidRPr="00000000">
        <w:rPr>
          <w:b w:val="1"/>
          <w:bCs w:val="1"/>
          <w:color w:val="1a575c"/>
          <w:sz w:val="16"/>
          <w:szCs w:val="16"/>
          <w:rtl w:val="0"/>
        </w:rPr>
        <w:t xml:space="preserve">COASTLINE EQUITY  |  OWNER TOOL  |  1 OF 2</w:t>
      </w:r>
    </w:p>
    <w:p w:rsidR="00000000" w:rsidDel="00000000" w:rsidP="00000000" w:rsidRDefault="00000000" w:rsidRPr="00000000" w14:paraId="00000002">
      <w:pPr>
        <w:pStyle w:val="Title"/>
        <w:keepNext w:val="1"/>
        <w:keepLines w:val="1"/>
        <w:spacing w:after="160" w:line="252.00000000000003" w:lineRule="auto"/>
        <w:rPr>
          <w:b w:val="1"/>
          <w:bCs w:val="1"/>
          <w:color w:val="122e3d"/>
          <w:sz w:val="46"/>
          <w:szCs w:val="46"/>
        </w:rPr>
      </w:pPr>
      <w:bookmarkStart w:colFirst="0" w:colLast="0" w:name="_ffg212tuqjwa" w:id="0"/>
      <w:bookmarkEnd w:id="0"/>
      <w:r w:rsidDel="00000000" w:rsidR="00000000" w:rsidRPr="00000000">
        <w:rPr>
          <w:b w:val="1"/>
          <w:bCs w:val="1"/>
          <w:color w:val="122e3d"/>
          <w:sz w:val="46"/>
          <w:szCs w:val="46"/>
          <w:rtl w:val="0"/>
        </w:rPr>
        <w:t xml:space="preserve">Water Intrusion Repair Verification Record</w:t>
      </w:r>
    </w:p>
    <w:p w:rsidR="00000000" w:rsidDel="00000000" w:rsidP="00000000" w:rsidRDefault="00000000" w:rsidRPr="00000000" w14:paraId="00000003">
      <w:pPr>
        <w:keepLines w:val="1"/>
        <w:spacing w:after="160" w:before="0" w:line="252.00000000000003" w:lineRule="auto"/>
        <w:rPr>
          <w:color w:val="122e3d"/>
          <w:sz w:val="21"/>
          <w:szCs w:val="21"/>
        </w:rPr>
      </w:pPr>
      <w:r w:rsidDel="00000000" w:rsidR="00000000" w:rsidRPr="00000000">
        <w:rPr>
          <w:color w:val="122e3d"/>
          <w:sz w:val="21"/>
          <w:szCs w:val="21"/>
          <w:rtl w:val="0"/>
        </w:rPr>
        <w:t xml:space="preserve">Was the cause addressed—and does the evidence support closure? Use one record per water-entry condition. Keep damage control, completed work, and verified closure separate.</w:t>
      </w:r>
    </w:p>
    <w:p w:rsidR="00000000" w:rsidDel="00000000" w:rsidP="00000000" w:rsidRDefault="00000000" w:rsidRPr="00000000" w14:paraId="00000004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Property: __________________________     Condition reference: ________________</w:t>
      </w:r>
    </w:p>
    <w:p w:rsidR="00000000" w:rsidDel="00000000" w:rsidP="00000000" w:rsidRDefault="00000000" w:rsidRPr="00000000" w14:paraId="00000005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Record date: _______________________     Prepared by: _______________________</w:t>
      </w:r>
    </w:p>
    <w:p w:rsidR="00000000" w:rsidDel="00000000" w:rsidP="00000000" w:rsidRDefault="00000000" w:rsidRPr="00000000" w14:paraId="00000006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Responsible manager: ___________________________________________________</w:t>
      </w:r>
    </w:p>
    <w:p w:rsidR="00000000" w:rsidDel="00000000" w:rsidP="00000000" w:rsidRDefault="00000000" w:rsidRPr="00000000" w14:paraId="00000007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c9unmbhegiah" w:id="1"/>
      <w:bookmarkEnd w:id="1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01  Condition and history</w:t>
      </w:r>
    </w:p>
    <w:p w:rsidR="00000000" w:rsidDel="00000000" w:rsidP="00000000" w:rsidRDefault="00000000" w:rsidRPr="00000000" w14:paraId="00000008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Observed symptom / exact area or water path</w:t>
      </w:r>
    </w:p>
    <w:p w:rsidR="00000000" w:rsidDel="00000000" w:rsidP="00000000" w:rsidRDefault="00000000" w:rsidRPr="00000000" w14:paraId="00000009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A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B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First observed: _____________________     Most recent occurrence: ______________</w:t>
      </w:r>
    </w:p>
    <w:p w:rsidR="00000000" w:rsidDel="00000000" w:rsidP="00000000" w:rsidRDefault="00000000" w:rsidRPr="00000000" w14:paraId="0000000C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New or recurring condition / evidence supporting that finding</w:t>
      </w:r>
    </w:p>
    <w:p w:rsidR="00000000" w:rsidDel="00000000" w:rsidP="00000000" w:rsidRDefault="00000000" w:rsidRPr="00000000" w14:paraId="0000000D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E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Prior repair or work-order references / diagnosis</w:t>
      </w:r>
    </w:p>
    <w:p w:rsidR="00000000" w:rsidDel="00000000" w:rsidP="00000000" w:rsidRDefault="00000000" w:rsidRPr="00000000" w14:paraId="00000010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1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2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722wlnr4d3bt" w:id="2"/>
      <w:bookmarkEnd w:id="2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02  Damage control and permanent repair</w:t>
      </w:r>
    </w:p>
    <w:p w:rsidR="00000000" w:rsidDel="00000000" w:rsidP="00000000" w:rsidRDefault="00000000" w:rsidRPr="00000000" w14:paraId="00000013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Temporary control completed / damage or exposure that remains</w:t>
      </w:r>
    </w:p>
    <w:p w:rsidR="00000000" w:rsidDel="00000000" w:rsidP="00000000" w:rsidRDefault="00000000" w:rsidRPr="00000000" w14:paraId="00000014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5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Permanent cause identified—or specialist review still needed</w:t>
      </w:r>
    </w:p>
    <w:p w:rsidR="00000000" w:rsidDel="00000000" w:rsidP="00000000" w:rsidRDefault="00000000" w:rsidRPr="00000000" w14:paraId="00000017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8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9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Approved permanent scope / proposal reference</w:t>
      </w:r>
    </w:p>
    <w:p w:rsidR="00000000" w:rsidDel="00000000" w:rsidP="00000000" w:rsidRDefault="00000000" w:rsidRPr="00000000" w14:paraId="0000001A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B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C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Owner decision due: __________________     Current decision: __________________</w:t>
      </w:r>
    </w:p>
    <w:p w:rsidR="00000000" w:rsidDel="00000000" w:rsidP="00000000" w:rsidRDefault="00000000" w:rsidRPr="00000000" w14:paraId="0000001D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Responsible contractor: __________________     Completion target: ______________</w:t>
      </w:r>
    </w:p>
    <w:p w:rsidR="00000000" w:rsidDel="00000000" w:rsidP="00000000" w:rsidRDefault="00000000" w:rsidRPr="00000000" w14:paraId="0000001E">
      <w:pPr>
        <w:keepLines w:val="1"/>
        <w:spacing w:after="100" w:before="0" w:line="252.00000000000003" w:lineRule="auto"/>
        <w:rPr>
          <w:color w:val="61737a"/>
          <w:sz w:val="18"/>
          <w:szCs w:val="18"/>
        </w:rPr>
      </w:pPr>
      <w:r w:rsidDel="00000000" w:rsidR="00000000" w:rsidRPr="00000000">
        <w:rPr>
          <w:color w:val="61737a"/>
          <w:sz w:val="18"/>
          <w:szCs w:val="18"/>
          <w:rtl w:val="0"/>
        </w:rPr>
        <w:t xml:space="preserve">Continue on page 2. For an unverified fact, record Pending, the person who will check it, and the next check date.</w:t>
      </w:r>
    </w:p>
    <w:p w:rsidR="00000000" w:rsidDel="00000000" w:rsidP="00000000" w:rsidRDefault="00000000" w:rsidRPr="00000000" w14:paraId="0000001F">
      <w:pPr>
        <w:keepLines w:val="1"/>
        <w:spacing w:after="60" w:before="0" w:line="252.00000000000003" w:lineRule="auto"/>
        <w:rPr>
          <w:color w:val="1a575c"/>
          <w:sz w:val="18"/>
          <w:szCs w:val="18"/>
          <w:u w:val="single"/>
        </w:rPr>
      </w:pPr>
      <w:hyperlink r:id="rId6">
        <w:r w:rsidDel="00000000" w:rsidR="00000000" w:rsidRPr="00000000">
          <w:rPr>
            <w:color w:val="1a575c"/>
            <w:sz w:val="18"/>
            <w:szCs w:val="18"/>
            <w:u w:val="single"/>
            <w:rtl w:val="0"/>
          </w:rPr>
          <w:t xml:space="preserve">Repair reporting 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Lines w:val="1"/>
        <w:spacing w:after="60" w:before="0" w:line="252.00000000000003" w:lineRule="auto"/>
        <w:rPr>
          <w:color w:val="1a575c"/>
          <w:sz w:val="18"/>
          <w:szCs w:val="18"/>
          <w:u w:val="single"/>
        </w:rPr>
      </w:pPr>
      <w:hyperlink r:id="rId7">
        <w:r w:rsidDel="00000000" w:rsidR="00000000" w:rsidRPr="00000000">
          <w:rPr>
            <w:color w:val="1a575c"/>
            <w:sz w:val="18"/>
            <w:szCs w:val="18"/>
            <w:u w:val="single"/>
            <w:rtl w:val="0"/>
          </w:rPr>
          <w:t xml:space="preserve">Rain-readiness resource library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1"/>
        <w:pageBreakBefore w:val="1"/>
        <w:spacing w:after="140" w:before="0" w:line="252.00000000000003" w:lineRule="auto"/>
        <w:rPr>
          <w:b w:val="1"/>
          <w:bCs w:val="1"/>
          <w:color w:val="1a575c"/>
          <w:sz w:val="16"/>
          <w:szCs w:val="16"/>
        </w:rPr>
      </w:pPr>
      <w:r w:rsidDel="00000000" w:rsidR="00000000" w:rsidRPr="00000000">
        <w:rPr>
          <w:b w:val="1"/>
          <w:bCs w:val="1"/>
          <w:color w:val="1a575c"/>
          <w:sz w:val="16"/>
          <w:szCs w:val="16"/>
          <w:rtl w:val="0"/>
        </w:rPr>
        <w:t xml:space="preserve">COASTLINE EQUITY  |  EVIDENCE AND CLOSURE  |  2 OF 2</w:t>
      </w:r>
    </w:p>
    <w:p w:rsidR="00000000" w:rsidDel="00000000" w:rsidP="00000000" w:rsidRDefault="00000000" w:rsidRPr="00000000" w14:paraId="00000022">
      <w:pPr>
        <w:pStyle w:val="Title"/>
        <w:keepNext w:val="1"/>
        <w:keepLines w:val="1"/>
        <w:spacing w:after="160" w:line="252.00000000000003" w:lineRule="auto"/>
        <w:rPr>
          <w:b w:val="1"/>
          <w:bCs w:val="1"/>
          <w:color w:val="122e3d"/>
          <w:sz w:val="46"/>
          <w:szCs w:val="46"/>
        </w:rPr>
      </w:pPr>
      <w:bookmarkStart w:colFirst="0" w:colLast="0" w:name="_8sddm3taha7s" w:id="3"/>
      <w:bookmarkEnd w:id="3"/>
      <w:r w:rsidDel="00000000" w:rsidR="00000000" w:rsidRPr="00000000">
        <w:rPr>
          <w:b w:val="1"/>
          <w:bCs w:val="1"/>
          <w:color w:val="122e3d"/>
          <w:sz w:val="46"/>
          <w:szCs w:val="46"/>
          <w:rtl w:val="0"/>
        </w:rPr>
        <w:t xml:space="preserve">What supports the current state?</w:t>
      </w:r>
    </w:p>
    <w:p w:rsidR="00000000" w:rsidDel="00000000" w:rsidP="00000000" w:rsidRDefault="00000000" w:rsidRPr="00000000" w14:paraId="00000023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Property: __________________________     Condition reference: ________________</w:t>
      </w:r>
    </w:p>
    <w:p w:rsidR="00000000" w:rsidDel="00000000" w:rsidP="00000000" w:rsidRDefault="00000000" w:rsidRPr="00000000" w14:paraId="00000024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7in39if9a6hg" w:id="4"/>
      <w:bookmarkEnd w:id="4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03  Completed work</w:t>
      </w:r>
    </w:p>
    <w:p w:rsidR="00000000" w:rsidDel="00000000" w:rsidP="00000000" w:rsidRDefault="00000000" w:rsidRPr="00000000" w14:paraId="00000025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Completed work / date / comparison with the approved scope</w:t>
      </w:r>
    </w:p>
    <w:p w:rsidR="00000000" w:rsidDel="00000000" w:rsidP="00000000" w:rsidRDefault="00000000" w:rsidRPr="00000000" w14:paraId="00000026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7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8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Photos and report references / scope that remains incomplete</w:t>
      </w:r>
    </w:p>
    <w:p w:rsidR="00000000" w:rsidDel="00000000" w:rsidP="00000000" w:rsidRDefault="00000000" w:rsidRPr="00000000" w14:paraId="00000029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A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B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b2m0udw57wkc" w:id="5"/>
      <w:bookmarkEnd w:id="5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04  Performance verification</w:t>
      </w:r>
    </w:p>
    <w:p w:rsidR="00000000" w:rsidDel="00000000" w:rsidP="00000000" w:rsidRDefault="00000000" w:rsidRPr="00000000" w14:paraId="0000002C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Verified by: ________________________     Verification date: ___________________</w:t>
      </w:r>
    </w:p>
    <w:p w:rsidR="00000000" w:rsidDel="00000000" w:rsidP="00000000" w:rsidRDefault="00000000" w:rsidRPr="00000000" w14:paraId="0000002D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Field check or specialist test / conditions during verification</w:t>
      </w:r>
    </w:p>
    <w:p w:rsidR="00000000" w:rsidDel="00000000" w:rsidP="00000000" w:rsidRDefault="00000000" w:rsidRPr="00000000" w14:paraId="0000002E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F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Observed result / limits of the check</w:t>
      </w:r>
    </w:p>
    <w:p w:rsidR="00000000" w:rsidDel="00000000" w:rsidP="00000000" w:rsidRDefault="00000000" w:rsidRPr="00000000" w14:paraId="00000031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2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3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Monitoring still needed / responsible person / next check</w:t>
      </w:r>
    </w:p>
    <w:p w:rsidR="00000000" w:rsidDel="00000000" w:rsidP="00000000" w:rsidRDefault="00000000" w:rsidRPr="00000000" w14:paraId="00000034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5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6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aehykdeokytt" w:id="6"/>
      <w:bookmarkEnd w:id="6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05  Closure decision</w:t>
      </w:r>
    </w:p>
    <w:p w:rsidR="00000000" w:rsidDel="00000000" w:rsidP="00000000" w:rsidRDefault="00000000" w:rsidRPr="00000000" w14:paraId="00000037">
      <w:pPr>
        <w:keepLines w:val="1"/>
        <w:spacing w:after="100" w:before="0" w:line="252.00000000000003" w:lineRule="auto"/>
        <w:rPr>
          <w:color w:val="61737a"/>
          <w:sz w:val="18"/>
          <w:szCs w:val="18"/>
        </w:rPr>
      </w:pPr>
      <w:r w:rsidDel="00000000" w:rsidR="00000000" w:rsidRPr="00000000">
        <w:rPr>
          <w:color w:val="61737a"/>
          <w:sz w:val="18"/>
          <w:szCs w:val="18"/>
          <w:rtl w:val="0"/>
        </w:rPr>
        <w:t xml:space="preserve">Mark one current state. Permanent work completed and verified closure are separate findings.</w:t>
      </w:r>
    </w:p>
    <w:p w:rsidR="00000000" w:rsidDel="00000000" w:rsidP="00000000" w:rsidRDefault="00000000" w:rsidRPr="00000000" w14:paraId="00000038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☐ TEMPORARILY STABILIZED — Temporary controls are in place; the condition remains open.</w:t>
      </w:r>
    </w:p>
    <w:p w:rsidR="00000000" w:rsidDel="00000000" w:rsidP="00000000" w:rsidRDefault="00000000" w:rsidRPr="00000000" w14:paraId="00000039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☐ PERMANENT WORK COMPLETED — Approved work is complete; verification may remain.</w:t>
      </w:r>
    </w:p>
    <w:p w:rsidR="00000000" w:rsidDel="00000000" w:rsidP="00000000" w:rsidRDefault="00000000" w:rsidRPr="00000000" w14:paraId="0000003A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☐ VERIFIED CLOSED — Recorded performance evidence supports closure.</w:t>
      </w:r>
    </w:p>
    <w:p w:rsidR="00000000" w:rsidDel="00000000" w:rsidP="00000000" w:rsidRDefault="00000000" w:rsidRPr="00000000" w14:paraId="0000003B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☐ MONITORING — A named person will complete the next check on a recorded date.</w:t>
      </w:r>
    </w:p>
    <w:p w:rsidR="00000000" w:rsidDel="00000000" w:rsidP="00000000" w:rsidRDefault="00000000" w:rsidRPr="00000000" w14:paraId="0000003C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☐ REOPENED — The condition returned or closure is no longer supported.</w:t>
      </w:r>
    </w:p>
    <w:p w:rsidR="00000000" w:rsidDel="00000000" w:rsidP="00000000" w:rsidRDefault="00000000" w:rsidRPr="00000000" w14:paraId="0000003D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☐ PROOF UNAVAILABLE — Evidence needed to support the finding is missing.</w:t>
      </w:r>
    </w:p>
    <w:p w:rsidR="00000000" w:rsidDel="00000000" w:rsidP="00000000" w:rsidRDefault="00000000" w:rsidRPr="00000000" w14:paraId="0000003E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Current state: _______________________     Decision date: _____________________</w:t>
      </w:r>
    </w:p>
    <w:p w:rsidR="00000000" w:rsidDel="00000000" w:rsidP="00000000" w:rsidRDefault="00000000" w:rsidRPr="00000000" w14:paraId="0000003F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Basis for the state / evidence still required</w:t>
      </w:r>
    </w:p>
    <w:p w:rsidR="00000000" w:rsidDel="00000000" w:rsidP="00000000" w:rsidRDefault="00000000" w:rsidRPr="00000000" w14:paraId="00000040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41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42">
      <w:pPr>
        <w:keepLines w:val="1"/>
        <w:spacing w:after="100" w:before="0" w:line="252.00000000000003" w:lineRule="auto"/>
        <w:rPr>
          <w:color w:val="61737a"/>
          <w:sz w:val="18"/>
          <w:szCs w:val="18"/>
        </w:rPr>
      </w:pPr>
      <w:r w:rsidDel="00000000" w:rsidR="00000000" w:rsidRPr="00000000">
        <w:rPr>
          <w:color w:val="61737a"/>
          <w:sz w:val="18"/>
          <w:szCs w:val="18"/>
          <w:rtl w:val="0"/>
        </w:rPr>
        <w:t xml:space="preserve">Reopen if the same symptom, location, or water path returns; the permanent cause remains unidentified; or vendor completion lacks performance verification.</w:t>
      </w:r>
    </w:p>
    <w:p w:rsidR="00000000" w:rsidDel="00000000" w:rsidP="00000000" w:rsidRDefault="00000000" w:rsidRPr="00000000" w14:paraId="00000043">
      <w:pPr>
        <w:keepLines w:val="1"/>
        <w:spacing w:after="60" w:before="0" w:line="252.00000000000003" w:lineRule="auto"/>
        <w:rPr>
          <w:color w:val="1a575c"/>
          <w:sz w:val="18"/>
          <w:szCs w:val="18"/>
          <w:u w:val="single"/>
        </w:rPr>
      </w:pPr>
      <w:hyperlink r:id="rId8">
        <w:r w:rsidDel="00000000" w:rsidR="00000000" w:rsidRPr="00000000">
          <w:rPr>
            <w:color w:val="1a575c"/>
            <w:sz w:val="18"/>
            <w:szCs w:val="18"/>
            <w:u w:val="single"/>
            <w:rtl w:val="0"/>
          </w:rPr>
          <w:t xml:space="preserve">Read the repair reporting 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Lines w:val="1"/>
        <w:spacing w:after="60" w:before="0" w:line="252.00000000000003" w:lineRule="auto"/>
        <w:rPr>
          <w:color w:val="1a575c"/>
          <w:sz w:val="18"/>
          <w:szCs w:val="18"/>
          <w:u w:val="single"/>
        </w:rPr>
      </w:pPr>
      <w:hyperlink r:id="rId9">
        <w:r w:rsidDel="00000000" w:rsidR="00000000" w:rsidRPr="00000000">
          <w:rPr>
            <w:color w:val="1a575c"/>
            <w:sz w:val="18"/>
            <w:szCs w:val="18"/>
            <w:u w:val="single"/>
            <w:rtl w:val="0"/>
          </w:rPr>
          <w:t xml:space="preserve">Request a management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40" w:top="840" w:left="840" w:right="8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oastlineequity.net/property-management-review" TargetMode="External"/><Relationship Id="rId5" Type="http://schemas.openxmlformats.org/officeDocument/2006/relationships/styles" Target="styles.xml"/><Relationship Id="rId6" Type="http://schemas.openxmlformats.org/officeDocument/2006/relationships/hyperlink" Target="https://coastlineequity.net/insights/approved-property-repair-owner-reporting" TargetMode="External"/><Relationship Id="rId7" Type="http://schemas.openxmlformats.org/officeDocument/2006/relationships/hyperlink" Target="https://coastlineequity.net/insights/el-nino-property-readiness" TargetMode="External"/><Relationship Id="rId8" Type="http://schemas.openxmlformats.org/officeDocument/2006/relationships/hyperlink" Target="https://coastlineequity.net/insights/approved-property-repair-owner-repor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